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2240"/>
        <w:gridCol w:w="4564"/>
        <w:gridCol w:w="3436"/>
      </w:tblGrid>
      <w:tr w:rsidR="008F7F81" w:rsidRPr="008F7F81" w:rsidTr="008F7F81">
        <w:trPr>
          <w:trHeight w:val="4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INGRESOS EXTRAORDINARIOS 2014</w:t>
            </w:r>
          </w:p>
        </w:tc>
      </w:tr>
      <w:tr w:rsidR="008F7F81" w:rsidRPr="008F7F81" w:rsidTr="008F7F81">
        <w:trPr>
          <w:trHeight w:val="300"/>
        </w:trPr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F7F81" w:rsidRPr="008F7F81" w:rsidTr="008F7F81">
        <w:trPr>
          <w:trHeight w:val="60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PROGRAMA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ORIGEN DEL RECURSO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NOMBRE DE LOS RESPONSABLES DE RECIBIRLOS, ADMINISTRARLOS Y EJERCERLOS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PROYECTO DONDE SE APLICARA</w:t>
            </w:r>
          </w:p>
        </w:tc>
      </w:tr>
      <w:tr w:rsidR="008F7F81" w:rsidRPr="008F7F81" w:rsidTr="008F7F81">
        <w:trPr>
          <w:trHeight w:val="3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3X1 PARA MIGRANTES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PARTICIPACION CIUDADANA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BECAS 3 X 1</w:t>
            </w:r>
          </w:p>
        </w:tc>
      </w:tr>
      <w:tr w:rsidR="008F7F81" w:rsidRPr="008F7F81" w:rsidTr="008F7F81">
        <w:trPr>
          <w:trHeight w:val="3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FONDEREG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CABLEADO OCULTO ZONA CENTRO</w:t>
            </w:r>
          </w:p>
        </w:tc>
      </w:tr>
      <w:tr w:rsidR="008F7F81" w:rsidRPr="008F7F81" w:rsidTr="008F7F81">
        <w:trPr>
          <w:trHeight w:val="3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FOPEDEP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REHABILITACION A ESCUELAS DEL MUNICIPIO</w:t>
            </w:r>
          </w:p>
        </w:tc>
      </w:tr>
      <w:tr w:rsidR="008F7F81" w:rsidRPr="008F7F81" w:rsidTr="008F7F81">
        <w:trPr>
          <w:trHeight w:val="6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FONDE DE CULTURA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FONDO PARA CONSTRUCCION DE BIBLIOTECA DE LA UDG Y 3RA ETAPA DE LA CASA DE LA CULTURA</w:t>
            </w:r>
          </w:p>
        </w:tc>
      </w:tr>
      <w:tr w:rsidR="008F7F81" w:rsidRPr="008F7F81" w:rsidTr="008F7F81">
        <w:trPr>
          <w:trHeight w:val="3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CULTURA TALLERES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PAGO PARA INSTRUCTORES DE TALLERES DE CULTURA</w:t>
            </w:r>
          </w:p>
        </w:tc>
      </w:tr>
      <w:tr w:rsidR="008F7F81" w:rsidRPr="008F7F81" w:rsidTr="008F7F81">
        <w:trPr>
          <w:trHeight w:val="6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CONTINGENCIAS ECONOMICAS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REHABILITACION A ESCUELAS Y ALUMBRADO DE CANCHA DE BEISBOL</w:t>
            </w:r>
          </w:p>
        </w:tc>
      </w:tr>
      <w:tr w:rsidR="008F7F81" w:rsidRPr="008F7F81" w:rsidTr="008F7F81">
        <w:trPr>
          <w:trHeight w:val="3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CONTINGENCIAS ECONOMICAS CONVENIO B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PAVIMENTACION DE CALLE MORELOS</w:t>
            </w:r>
          </w:p>
        </w:tc>
      </w:tr>
      <w:tr w:rsidR="008F7F81" w:rsidRPr="008F7F81" w:rsidTr="008F7F81">
        <w:trPr>
          <w:trHeight w:val="3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RAMO 33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OBRAS PUBLICAS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DIFERENTES ZONAS MARGINADAS DE EL MUNICIPIO</w:t>
            </w:r>
          </w:p>
        </w:tc>
      </w:tr>
      <w:tr w:rsidR="008F7F81" w:rsidRPr="008F7F81" w:rsidTr="008F7F81">
        <w:trPr>
          <w:trHeight w:val="900"/>
        </w:trPr>
        <w:tc>
          <w:tcPr>
            <w:tcW w:w="11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RAMO 20 ADMINISTRATIVO 20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FEDERAL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PRESIDENTE, TESORERO Y DIRECTOR DE PROMOCION ECONOMICA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7F81" w:rsidRPr="008F7F81" w:rsidRDefault="008F7F81" w:rsidP="008F7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8F7F81">
              <w:rPr>
                <w:rFonts w:ascii="Calibri" w:eastAsia="Times New Roman" w:hAnsi="Calibri" w:cs="Calibri"/>
                <w:color w:val="000000"/>
                <w:lang w:eastAsia="es-MX"/>
              </w:rPr>
              <w:t>PROGRAMA PARA APOYO A PERSONAS PARA EQUIPAMIENTO DE TALLER DE CARPINTERIA Y ENGORDA DE POLLO</w:t>
            </w:r>
          </w:p>
        </w:tc>
      </w:tr>
    </w:tbl>
    <w:p w:rsidR="00D073CE" w:rsidRPr="008F7F81" w:rsidRDefault="00D073CE" w:rsidP="008F7F81">
      <w:bookmarkStart w:id="0" w:name="_GoBack"/>
      <w:bookmarkEnd w:id="0"/>
    </w:p>
    <w:sectPr w:rsidR="00D073CE" w:rsidRPr="008F7F81" w:rsidSect="008F7F8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81"/>
    <w:rsid w:val="008F7F81"/>
    <w:rsid w:val="00D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Arcelia</cp:lastModifiedBy>
  <cp:revision>1</cp:revision>
  <dcterms:created xsi:type="dcterms:W3CDTF">2016-06-03T18:55:00Z</dcterms:created>
  <dcterms:modified xsi:type="dcterms:W3CDTF">2016-06-03T18:55:00Z</dcterms:modified>
</cp:coreProperties>
</file>